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C32" w:rsidRDefault="00E71C32" w:rsidP="00E71C32"/>
    <w:p w:rsidR="00E71C32" w:rsidRDefault="00E71C32" w:rsidP="00E71C32">
      <w:pPr>
        <w:jc w:val="center"/>
        <w:rPr>
          <w:rFonts w:ascii="Times New Roman" w:hAnsi="Times New Roman"/>
          <w:b/>
          <w:color w:val="000000" w:themeColor="text1"/>
        </w:rPr>
      </w:pPr>
      <w:r>
        <w:tab/>
      </w:r>
      <w:r>
        <w:rPr>
          <w:rFonts w:ascii="Times New Roman" w:hAnsi="Times New Roman"/>
          <w:b/>
          <w:color w:val="000000" w:themeColor="text1"/>
        </w:rPr>
        <w:t>BOARD OF LIBRARY TRUSTEES</w:t>
      </w:r>
    </w:p>
    <w:p w:rsidR="00E71C32" w:rsidRDefault="00E71C32" w:rsidP="00E71C32">
      <w:pPr>
        <w:jc w:val="center"/>
        <w:rPr>
          <w:rFonts w:ascii="Times New Roman" w:hAnsi="Times New Roman"/>
          <w:b/>
          <w:color w:val="000000" w:themeColor="text1"/>
        </w:rPr>
      </w:pPr>
    </w:p>
    <w:p w:rsidR="00E71C32" w:rsidRDefault="00E71C32" w:rsidP="00E71C32">
      <w:pPr>
        <w:jc w:val="center"/>
        <w:rPr>
          <w:rFonts w:ascii="Times New Roman" w:hAnsi="Times New Roman"/>
          <w:b/>
          <w:color w:val="000000" w:themeColor="text1"/>
        </w:rPr>
      </w:pPr>
      <w:r>
        <w:rPr>
          <w:rFonts w:ascii="Times New Roman" w:hAnsi="Times New Roman"/>
          <w:b/>
          <w:color w:val="000000" w:themeColor="text1"/>
        </w:rPr>
        <w:t>Regular Meeting</w:t>
      </w:r>
    </w:p>
    <w:p w:rsidR="00E71C32" w:rsidRDefault="00E71C32" w:rsidP="00E71C32">
      <w:pPr>
        <w:jc w:val="center"/>
        <w:rPr>
          <w:rFonts w:ascii="Times New Roman" w:hAnsi="Times New Roman"/>
          <w:b/>
          <w:color w:val="000000" w:themeColor="text1"/>
        </w:rPr>
      </w:pPr>
    </w:p>
    <w:p w:rsidR="00E71C32" w:rsidRDefault="00E71C32" w:rsidP="00E71C32">
      <w:pPr>
        <w:jc w:val="center"/>
        <w:rPr>
          <w:rFonts w:ascii="Times New Roman" w:hAnsi="Times New Roman"/>
          <w:b/>
          <w:color w:val="000000" w:themeColor="text1"/>
        </w:rPr>
      </w:pPr>
      <w:r>
        <w:rPr>
          <w:rFonts w:ascii="Times New Roman" w:hAnsi="Times New Roman"/>
          <w:b/>
          <w:color w:val="000000" w:themeColor="text1"/>
        </w:rPr>
        <w:t>Monday,  April 25, 2022/ 7:00 pm (CST)</w:t>
      </w:r>
    </w:p>
    <w:p w:rsidR="00E71C32" w:rsidRDefault="00E71C32" w:rsidP="00E71C32">
      <w:pPr>
        <w:jc w:val="center"/>
        <w:rPr>
          <w:rFonts w:ascii="Times New Roman" w:hAnsi="Times New Roman"/>
          <w:b/>
          <w:color w:val="000000" w:themeColor="text1"/>
        </w:rPr>
      </w:pPr>
      <w:r>
        <w:rPr>
          <w:rFonts w:ascii="Times New Roman" w:hAnsi="Times New Roman"/>
          <w:b/>
          <w:color w:val="000000" w:themeColor="text1"/>
        </w:rPr>
        <w:t>Library</w:t>
      </w:r>
    </w:p>
    <w:p w:rsidR="00E71C32" w:rsidRDefault="00E71C32" w:rsidP="00E71C32">
      <w:pPr>
        <w:rPr>
          <w:rFonts w:ascii="Times New Roman" w:hAnsi="Times New Roman"/>
          <w:b/>
          <w:color w:val="000000" w:themeColor="text1"/>
        </w:rPr>
      </w:pPr>
      <w:r>
        <w:rPr>
          <w:rFonts w:ascii="Times New Roman" w:hAnsi="Times New Roman"/>
          <w:b/>
          <w:color w:val="000000" w:themeColor="text1"/>
        </w:rPr>
        <w:t xml:space="preserve">                                                                    Via Zoom</w:t>
      </w:r>
    </w:p>
    <w:p w:rsidR="00E71C32" w:rsidRDefault="00E71C32" w:rsidP="00E71C32">
      <w:pPr>
        <w:jc w:val="center"/>
        <w:rPr>
          <w:rFonts w:ascii="Times New Roman" w:hAnsi="Times New Roman"/>
          <w:b/>
          <w:color w:val="000000" w:themeColor="text1"/>
          <w:u w:val="single"/>
        </w:rPr>
      </w:pPr>
      <w:r>
        <w:rPr>
          <w:rFonts w:ascii="Times New Roman" w:hAnsi="Times New Roman"/>
          <w:b/>
          <w:color w:val="000000" w:themeColor="text1"/>
          <w:u w:val="single"/>
        </w:rPr>
        <w:t>Minutes</w:t>
      </w:r>
    </w:p>
    <w:p w:rsidR="00E71C32" w:rsidRDefault="00E71C32" w:rsidP="00E71C32">
      <w:pPr>
        <w:jc w:val="center"/>
        <w:rPr>
          <w:rFonts w:ascii="Times New Roman" w:hAnsi="Times New Roman"/>
          <w:b/>
          <w:color w:val="000000" w:themeColor="text1"/>
          <w:u w:val="single"/>
        </w:rPr>
      </w:pPr>
    </w:p>
    <w:p w:rsidR="00E71C32" w:rsidRDefault="00E71C32" w:rsidP="00E71C32">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Call to Order</w:t>
      </w:r>
    </w:p>
    <w:p w:rsidR="00E71C32" w:rsidRDefault="00E71C32" w:rsidP="00E71C32">
      <w:pPr>
        <w:tabs>
          <w:tab w:val="left" w:pos="1095"/>
        </w:tabs>
        <w:ind w:left="720"/>
        <w:jc w:val="both"/>
        <w:rPr>
          <w:rFonts w:ascii="Times New Roman" w:hAnsi="Times New Roman"/>
          <w:color w:val="000000" w:themeColor="text1"/>
        </w:rPr>
      </w:pPr>
      <w:r>
        <w:rPr>
          <w:rFonts w:ascii="Times New Roman" w:hAnsi="Times New Roman"/>
          <w:b/>
          <w:color w:val="000000" w:themeColor="text1"/>
        </w:rPr>
        <w:tab/>
      </w:r>
      <w:r>
        <w:rPr>
          <w:rFonts w:ascii="Times New Roman" w:hAnsi="Times New Roman"/>
          <w:color w:val="000000" w:themeColor="text1"/>
        </w:rPr>
        <w:t xml:space="preserve">President Jackson called the Regular Board of Trustees Meeting dated for 4/25/22 to order at </w:t>
      </w:r>
      <w:r>
        <w:rPr>
          <w:rFonts w:ascii="Times New Roman" w:hAnsi="Times New Roman"/>
          <w:b/>
          <w:i/>
          <w:color w:val="000000" w:themeColor="text1"/>
        </w:rPr>
        <w:t>7:01pm</w:t>
      </w:r>
      <w:r>
        <w:rPr>
          <w:rFonts w:ascii="Times New Roman" w:hAnsi="Times New Roman"/>
          <w:color w:val="000000" w:themeColor="text1"/>
        </w:rPr>
        <w:t>.</w:t>
      </w:r>
    </w:p>
    <w:p w:rsidR="00E71C32" w:rsidRDefault="00E71C32" w:rsidP="00E71C32">
      <w:pPr>
        <w:tabs>
          <w:tab w:val="left" w:pos="1095"/>
        </w:tabs>
        <w:ind w:left="720"/>
        <w:jc w:val="both"/>
        <w:rPr>
          <w:rFonts w:ascii="Times New Roman" w:hAnsi="Times New Roman"/>
          <w:color w:val="000000" w:themeColor="text1"/>
        </w:rPr>
      </w:pPr>
    </w:p>
    <w:p w:rsidR="00E71C32" w:rsidRDefault="00E71C32" w:rsidP="00E71C32">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Roll Call</w:t>
      </w:r>
    </w:p>
    <w:p w:rsidR="00E71C32" w:rsidRDefault="00E71C32" w:rsidP="00E71C32">
      <w:pPr>
        <w:jc w:val="both"/>
        <w:rPr>
          <w:rFonts w:ascii="Times New Roman" w:hAnsi="Times New Roman"/>
          <w:color w:val="000000" w:themeColor="text1"/>
        </w:rPr>
      </w:pPr>
      <w:r>
        <w:rPr>
          <w:rFonts w:ascii="Times New Roman" w:hAnsi="Times New Roman"/>
          <w:b/>
          <w:color w:val="000000" w:themeColor="text1"/>
        </w:rPr>
        <w:tab/>
      </w:r>
      <w:r>
        <w:rPr>
          <w:rFonts w:ascii="Times New Roman" w:hAnsi="Times New Roman"/>
          <w:color w:val="000000" w:themeColor="text1"/>
        </w:rPr>
        <w:t>Present:  [Trustees] Copeland, Sorrell, Fields, Collins, &amp; Jackson</w:t>
      </w:r>
    </w:p>
    <w:p w:rsidR="00E71C32" w:rsidRDefault="00E71C32" w:rsidP="00E71C32">
      <w:pPr>
        <w:ind w:left="720"/>
        <w:jc w:val="both"/>
        <w:rPr>
          <w:rFonts w:ascii="Times New Roman" w:hAnsi="Times New Roman"/>
          <w:color w:val="000000" w:themeColor="text1"/>
        </w:rPr>
      </w:pPr>
      <w:r>
        <w:rPr>
          <w:rFonts w:ascii="Times New Roman" w:hAnsi="Times New Roman"/>
          <w:color w:val="000000" w:themeColor="text1"/>
        </w:rPr>
        <w:t xml:space="preserve">Also Present:  Attorney Baumann, Administrative Librarian – Allyson Withers </w:t>
      </w:r>
    </w:p>
    <w:p w:rsidR="00E71C32" w:rsidRDefault="00E71C32" w:rsidP="00E71C32">
      <w:pPr>
        <w:ind w:left="720"/>
        <w:jc w:val="both"/>
        <w:rPr>
          <w:rFonts w:ascii="Times New Roman" w:hAnsi="Times New Roman"/>
          <w:color w:val="000000" w:themeColor="text1"/>
        </w:rPr>
      </w:pPr>
      <w:r>
        <w:rPr>
          <w:rFonts w:ascii="Times New Roman" w:hAnsi="Times New Roman"/>
          <w:color w:val="000000" w:themeColor="text1"/>
        </w:rPr>
        <w:t>Absent: [Trustees] Wallace-Culp and Gonzalez</w:t>
      </w:r>
    </w:p>
    <w:p w:rsidR="00E71C32" w:rsidRDefault="00E71C32" w:rsidP="00E71C32">
      <w:pPr>
        <w:ind w:left="720"/>
        <w:jc w:val="both"/>
        <w:rPr>
          <w:rFonts w:ascii="Times New Roman" w:hAnsi="Times New Roman"/>
          <w:color w:val="000000" w:themeColor="text1"/>
        </w:rPr>
      </w:pPr>
      <w:r>
        <w:rPr>
          <w:rFonts w:ascii="Times New Roman" w:hAnsi="Times New Roman"/>
          <w:color w:val="000000" w:themeColor="text1"/>
        </w:rPr>
        <w:tab/>
        <w:t xml:space="preserve"> Business Manager – Lisa Mwesigwa</w:t>
      </w:r>
    </w:p>
    <w:p w:rsidR="00E71C32" w:rsidRDefault="00E71C32" w:rsidP="00E71C32">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Introduction of Visitors and Public Comments [visitors please only take 2 minutes]</w:t>
      </w:r>
    </w:p>
    <w:p w:rsidR="00E71C32" w:rsidRDefault="00E71C32" w:rsidP="00E71C32">
      <w:pPr>
        <w:pStyle w:val="ListParagraph"/>
        <w:rPr>
          <w:rFonts w:ascii="Times New Roman" w:hAnsi="Times New Roman"/>
          <w:color w:val="000000" w:themeColor="text1"/>
        </w:rPr>
      </w:pPr>
      <w:r>
        <w:rPr>
          <w:rFonts w:ascii="Times New Roman" w:hAnsi="Times New Roman"/>
          <w:color w:val="000000" w:themeColor="text1"/>
        </w:rPr>
        <w:t>[None]</w:t>
      </w:r>
    </w:p>
    <w:p w:rsidR="00E71C32" w:rsidRDefault="00E71C32" w:rsidP="00E71C32">
      <w:pPr>
        <w:pStyle w:val="ListParagraph"/>
        <w:rPr>
          <w:rFonts w:ascii="Times New Roman" w:hAnsi="Times New Roman"/>
          <w:color w:val="000000" w:themeColor="text1"/>
        </w:rPr>
      </w:pPr>
    </w:p>
    <w:p w:rsidR="00E71C32" w:rsidRDefault="00E71C32" w:rsidP="00E71C32">
      <w:pPr>
        <w:pStyle w:val="ListParagraph"/>
        <w:rPr>
          <w:rFonts w:ascii="Times New Roman" w:hAnsi="Times New Roman"/>
          <w:b/>
          <w:i/>
          <w:color w:val="000000" w:themeColor="text1"/>
        </w:rPr>
      </w:pPr>
      <w:r w:rsidRPr="00E71C32">
        <w:rPr>
          <w:rFonts w:ascii="Times New Roman" w:hAnsi="Times New Roman"/>
          <w:b/>
          <w:i/>
          <w:color w:val="000000" w:themeColor="text1"/>
        </w:rPr>
        <w:t>Trustee Gonzalez arrived at 7:03pm</w:t>
      </w:r>
    </w:p>
    <w:p w:rsidR="00E71C32" w:rsidRPr="00E71C32" w:rsidRDefault="00E71C32" w:rsidP="00E71C32">
      <w:pPr>
        <w:pStyle w:val="ListParagraph"/>
        <w:rPr>
          <w:rFonts w:ascii="Times New Roman" w:hAnsi="Times New Roman"/>
          <w:b/>
          <w:i/>
          <w:color w:val="000000" w:themeColor="text1"/>
        </w:rPr>
      </w:pPr>
      <w:r>
        <w:rPr>
          <w:rFonts w:ascii="Times New Roman" w:hAnsi="Times New Roman"/>
          <w:b/>
          <w:i/>
          <w:color w:val="000000" w:themeColor="text1"/>
        </w:rPr>
        <w:t>Trustee Wallace-Culp arrived at 7:04pm</w:t>
      </w:r>
    </w:p>
    <w:p w:rsidR="00E71C32" w:rsidRDefault="00E71C32" w:rsidP="00E71C32">
      <w:pPr>
        <w:pStyle w:val="ListParagraph"/>
        <w:rPr>
          <w:rFonts w:ascii="Times New Roman" w:hAnsi="Times New Roman"/>
          <w:color w:val="000000" w:themeColor="text1"/>
        </w:rPr>
      </w:pPr>
    </w:p>
    <w:p w:rsidR="00E71C32" w:rsidRDefault="00E71C32" w:rsidP="00E71C32">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Approval of Meeting Minutes</w:t>
      </w:r>
    </w:p>
    <w:p w:rsidR="00E71C32" w:rsidRDefault="00E71C32" w:rsidP="00E71C32">
      <w:pPr>
        <w:pStyle w:val="ListParagraph"/>
        <w:numPr>
          <w:ilvl w:val="0"/>
          <w:numId w:val="1"/>
        </w:numPr>
        <w:jc w:val="both"/>
        <w:rPr>
          <w:rFonts w:ascii="Times New Roman" w:hAnsi="Times New Roman"/>
          <w:b/>
          <w:color w:val="000000" w:themeColor="text1"/>
          <w:u w:val="single"/>
        </w:rPr>
      </w:pPr>
      <w:r>
        <w:rPr>
          <w:rFonts w:ascii="Times New Roman" w:hAnsi="Times New Roman"/>
          <w:b/>
          <w:color w:val="000000" w:themeColor="text1"/>
          <w:u w:val="single"/>
        </w:rPr>
        <w:t>Approval of Regular Board Meeting Minutes dated March 28 &amp; 30, 2022 [Part 1 &amp; 2] (Action Item)</w:t>
      </w:r>
      <w:r w:rsidR="00D73268">
        <w:rPr>
          <w:rFonts w:ascii="Times New Roman" w:hAnsi="Times New Roman"/>
          <w:b/>
          <w:color w:val="000000" w:themeColor="text1"/>
          <w:u w:val="single"/>
        </w:rPr>
        <w:t xml:space="preserve"> – two dates approved together.</w:t>
      </w:r>
    </w:p>
    <w:p w:rsidR="00E71C32" w:rsidRDefault="00E71C32" w:rsidP="00E71C32">
      <w:pPr>
        <w:ind w:left="720"/>
        <w:jc w:val="both"/>
        <w:rPr>
          <w:rFonts w:ascii="Times New Roman" w:hAnsi="Times New Roman"/>
          <w:color w:val="000000" w:themeColor="text1"/>
        </w:rPr>
      </w:pPr>
      <w:r>
        <w:rPr>
          <w:rFonts w:ascii="Times New Roman" w:hAnsi="Times New Roman"/>
          <w:color w:val="000000" w:themeColor="text1"/>
        </w:rPr>
        <w:t>A motion was made by Trustee Sorrell and seconded by Trustee Fields to approve the 3/28/22 and 3/30/22 Regular Board Meeting Minutes with corrections (two listing of Trustee Wallace Culp)</w:t>
      </w:r>
    </w:p>
    <w:p w:rsidR="00E71C32" w:rsidRDefault="00E71C32" w:rsidP="00E71C32">
      <w:pPr>
        <w:ind w:left="720"/>
        <w:jc w:val="both"/>
        <w:rPr>
          <w:rFonts w:ascii="Times New Roman" w:hAnsi="Times New Roman"/>
          <w:color w:val="000000" w:themeColor="text1"/>
        </w:rPr>
      </w:pPr>
      <w:r>
        <w:rPr>
          <w:rFonts w:ascii="Times New Roman" w:hAnsi="Times New Roman"/>
          <w:color w:val="000000" w:themeColor="text1"/>
        </w:rPr>
        <w:t xml:space="preserve">Ayes: </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[Trustees] Copeland, Gonzalez, Sorrell, Wallace-Culp, </w:t>
      </w:r>
      <w:r w:rsidR="00D73268">
        <w:rPr>
          <w:rFonts w:ascii="Times New Roman" w:hAnsi="Times New Roman"/>
          <w:color w:val="000000" w:themeColor="text1"/>
        </w:rPr>
        <w:t xml:space="preserve">Fields,         </w:t>
      </w:r>
      <w:r w:rsidR="00D73268">
        <w:rPr>
          <w:rFonts w:ascii="Times New Roman" w:hAnsi="Times New Roman"/>
          <w:color w:val="000000" w:themeColor="text1"/>
        </w:rPr>
        <w:tab/>
      </w:r>
      <w:r w:rsidR="00D73268">
        <w:rPr>
          <w:rFonts w:ascii="Times New Roman" w:hAnsi="Times New Roman"/>
          <w:color w:val="000000" w:themeColor="text1"/>
        </w:rPr>
        <w:tab/>
      </w:r>
      <w:r w:rsidR="00D73268">
        <w:rPr>
          <w:rFonts w:ascii="Times New Roman" w:hAnsi="Times New Roman"/>
          <w:color w:val="000000" w:themeColor="text1"/>
        </w:rPr>
        <w:tab/>
      </w:r>
      <w:r>
        <w:rPr>
          <w:rFonts w:ascii="Times New Roman" w:hAnsi="Times New Roman"/>
          <w:color w:val="000000" w:themeColor="text1"/>
        </w:rPr>
        <w:t>Collins, and Jackson</w:t>
      </w:r>
    </w:p>
    <w:p w:rsidR="00E71C32" w:rsidRDefault="00E71C32" w:rsidP="00E71C32">
      <w:pPr>
        <w:ind w:left="720"/>
        <w:jc w:val="both"/>
        <w:rPr>
          <w:rFonts w:ascii="Times New Roman" w:hAnsi="Times New Roman"/>
          <w:color w:val="000000" w:themeColor="text1"/>
        </w:rPr>
      </w:pPr>
      <w:r>
        <w:rPr>
          <w:rFonts w:ascii="Times New Roman" w:hAnsi="Times New Roman"/>
          <w:color w:val="000000" w:themeColor="text1"/>
        </w:rPr>
        <w:t xml:space="preserve">Nays: </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None</w:t>
      </w:r>
    </w:p>
    <w:p w:rsidR="00E71C32" w:rsidRDefault="00E71C32" w:rsidP="00E71C32">
      <w:pPr>
        <w:ind w:left="720"/>
        <w:jc w:val="both"/>
        <w:rPr>
          <w:rFonts w:ascii="Times New Roman" w:hAnsi="Times New Roman"/>
          <w:color w:val="000000" w:themeColor="text1"/>
        </w:rPr>
      </w:pPr>
      <w:r>
        <w:rPr>
          <w:rFonts w:ascii="Times New Roman" w:hAnsi="Times New Roman"/>
          <w:color w:val="000000" w:themeColor="text1"/>
        </w:rPr>
        <w:t xml:space="preserve">Motion Passed: </w:t>
      </w:r>
      <w:r>
        <w:rPr>
          <w:rFonts w:ascii="Times New Roman" w:hAnsi="Times New Roman"/>
          <w:color w:val="000000" w:themeColor="text1"/>
        </w:rPr>
        <w:tab/>
      </w:r>
      <w:r w:rsidR="00D73268">
        <w:rPr>
          <w:rFonts w:ascii="Times New Roman" w:hAnsi="Times New Roman"/>
          <w:color w:val="000000" w:themeColor="text1"/>
        </w:rPr>
        <w:t>7:0</w:t>
      </w:r>
    </w:p>
    <w:p w:rsidR="00E71C32" w:rsidRDefault="00E71C32" w:rsidP="00E71C32">
      <w:pPr>
        <w:ind w:left="720"/>
        <w:jc w:val="both"/>
        <w:rPr>
          <w:rFonts w:ascii="Times New Roman" w:hAnsi="Times New Roman"/>
          <w:color w:val="000000" w:themeColor="text1"/>
        </w:rPr>
      </w:pPr>
    </w:p>
    <w:p w:rsidR="00E71C32" w:rsidRDefault="00E71C32" w:rsidP="00E71C32">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Communications, Petitions, Resolutions, Ordinances</w:t>
      </w:r>
    </w:p>
    <w:p w:rsidR="00E71C32" w:rsidRDefault="00D73268" w:rsidP="00E71C32">
      <w:pPr>
        <w:pStyle w:val="ListParagraph"/>
        <w:numPr>
          <w:ilvl w:val="0"/>
          <w:numId w:val="2"/>
        </w:numPr>
        <w:jc w:val="both"/>
        <w:rPr>
          <w:rFonts w:ascii="Times New Roman" w:hAnsi="Times New Roman"/>
          <w:b/>
          <w:color w:val="000000" w:themeColor="text1"/>
        </w:rPr>
      </w:pPr>
      <w:r>
        <w:rPr>
          <w:rFonts w:ascii="Times New Roman" w:hAnsi="Times New Roman"/>
          <w:b/>
          <w:color w:val="000000" w:themeColor="text1"/>
        </w:rPr>
        <w:t xml:space="preserve"> Resolution No. 04-25</w:t>
      </w:r>
      <w:r w:rsidR="00E71C32">
        <w:rPr>
          <w:rFonts w:ascii="Times New Roman" w:hAnsi="Times New Roman"/>
          <w:b/>
          <w:color w:val="000000" w:themeColor="text1"/>
        </w:rPr>
        <w:t>-2022 [Attorney Baumann] (Action Item)</w:t>
      </w:r>
    </w:p>
    <w:p w:rsidR="00E71C32" w:rsidRDefault="00E71C32" w:rsidP="00E71C32">
      <w:pPr>
        <w:ind w:left="720"/>
        <w:jc w:val="both"/>
        <w:rPr>
          <w:rFonts w:ascii="Times New Roman" w:hAnsi="Times New Roman"/>
          <w:color w:val="000000" w:themeColor="text1"/>
        </w:rPr>
      </w:pPr>
      <w:r>
        <w:rPr>
          <w:rFonts w:ascii="Times New Roman" w:hAnsi="Times New Roman"/>
          <w:color w:val="000000" w:themeColor="text1"/>
        </w:rPr>
        <w:t>A motion was made by Trustee Co</w:t>
      </w:r>
      <w:r w:rsidR="00D73268">
        <w:rPr>
          <w:rFonts w:ascii="Times New Roman" w:hAnsi="Times New Roman"/>
          <w:color w:val="000000" w:themeColor="text1"/>
        </w:rPr>
        <w:t>peland</w:t>
      </w:r>
      <w:r>
        <w:rPr>
          <w:rFonts w:ascii="Times New Roman" w:hAnsi="Times New Roman"/>
          <w:color w:val="000000" w:themeColor="text1"/>
        </w:rPr>
        <w:t xml:space="preserve"> and seconded by Trustee </w:t>
      </w:r>
      <w:r w:rsidR="00D73268">
        <w:rPr>
          <w:rFonts w:ascii="Times New Roman" w:hAnsi="Times New Roman"/>
          <w:color w:val="000000" w:themeColor="text1"/>
        </w:rPr>
        <w:t>Gonzalez</w:t>
      </w:r>
      <w:r>
        <w:rPr>
          <w:rFonts w:ascii="Times New Roman" w:hAnsi="Times New Roman"/>
          <w:color w:val="000000" w:themeColor="text1"/>
        </w:rPr>
        <w:t xml:space="preserve"> to approve</w:t>
      </w:r>
    </w:p>
    <w:p w:rsidR="00E71C32" w:rsidRDefault="00E71C32" w:rsidP="00E71C32">
      <w:pPr>
        <w:ind w:left="720"/>
        <w:jc w:val="both"/>
        <w:rPr>
          <w:rFonts w:ascii="Times New Roman" w:hAnsi="Times New Roman"/>
          <w:color w:val="000000" w:themeColor="text1"/>
        </w:rPr>
      </w:pPr>
      <w:r>
        <w:rPr>
          <w:rFonts w:ascii="Times New Roman" w:hAnsi="Times New Roman"/>
          <w:color w:val="000000" w:themeColor="text1"/>
        </w:rPr>
        <w:t>Resolution No. 0</w:t>
      </w:r>
      <w:r w:rsidR="00D73268">
        <w:rPr>
          <w:rFonts w:ascii="Times New Roman" w:hAnsi="Times New Roman"/>
          <w:color w:val="000000" w:themeColor="text1"/>
        </w:rPr>
        <w:t>4-25-22.</w:t>
      </w:r>
    </w:p>
    <w:p w:rsidR="00E71C32" w:rsidRDefault="00E71C32" w:rsidP="00E71C32">
      <w:pPr>
        <w:ind w:left="720"/>
        <w:jc w:val="both"/>
        <w:rPr>
          <w:rFonts w:ascii="Times New Roman" w:hAnsi="Times New Roman"/>
          <w:color w:val="000000" w:themeColor="text1"/>
        </w:rPr>
      </w:pPr>
      <w:r>
        <w:rPr>
          <w:rFonts w:ascii="Times New Roman" w:hAnsi="Times New Roman"/>
          <w:color w:val="000000" w:themeColor="text1"/>
        </w:rPr>
        <w:t>Ayes:</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[Trustees] Copeland, Gonzalez, Sorrell,</w:t>
      </w:r>
      <w:r w:rsidR="00D73268">
        <w:rPr>
          <w:rFonts w:ascii="Times New Roman" w:hAnsi="Times New Roman"/>
          <w:color w:val="000000" w:themeColor="text1"/>
        </w:rPr>
        <w:t xml:space="preserve"> Fields,</w:t>
      </w:r>
      <w:r>
        <w:rPr>
          <w:rFonts w:ascii="Times New Roman" w:hAnsi="Times New Roman"/>
          <w:color w:val="000000" w:themeColor="text1"/>
        </w:rPr>
        <w:t xml:space="preserve"> </w:t>
      </w:r>
      <w:r w:rsidR="007F350D">
        <w:rPr>
          <w:rFonts w:ascii="Times New Roman" w:hAnsi="Times New Roman"/>
          <w:color w:val="000000" w:themeColor="text1"/>
        </w:rPr>
        <w:t xml:space="preserve">Wallace-Culp,   </w:t>
      </w:r>
      <w:r w:rsidR="007F350D">
        <w:rPr>
          <w:rFonts w:ascii="Times New Roman" w:hAnsi="Times New Roman"/>
          <w:color w:val="000000" w:themeColor="text1"/>
        </w:rPr>
        <w:tab/>
      </w:r>
      <w:r w:rsidR="007F350D">
        <w:rPr>
          <w:rFonts w:ascii="Times New Roman" w:hAnsi="Times New Roman"/>
          <w:color w:val="000000" w:themeColor="text1"/>
        </w:rPr>
        <w:tab/>
        <w:t xml:space="preserve"> </w:t>
      </w:r>
      <w:r w:rsidR="007F350D">
        <w:rPr>
          <w:rFonts w:ascii="Times New Roman" w:hAnsi="Times New Roman"/>
          <w:color w:val="000000" w:themeColor="text1"/>
        </w:rPr>
        <w:tab/>
      </w:r>
      <w:r w:rsidR="007F350D">
        <w:rPr>
          <w:rFonts w:ascii="Times New Roman" w:hAnsi="Times New Roman"/>
          <w:color w:val="000000" w:themeColor="text1"/>
        </w:rPr>
        <w:tab/>
      </w:r>
      <w:r>
        <w:rPr>
          <w:rFonts w:ascii="Times New Roman" w:hAnsi="Times New Roman"/>
          <w:color w:val="000000" w:themeColor="text1"/>
        </w:rPr>
        <w:t>Collins and Jackson</w:t>
      </w:r>
    </w:p>
    <w:p w:rsidR="00E71C32" w:rsidRDefault="00E71C32" w:rsidP="00E71C32">
      <w:pPr>
        <w:ind w:left="720"/>
        <w:jc w:val="both"/>
        <w:rPr>
          <w:rFonts w:ascii="Times New Roman" w:hAnsi="Times New Roman"/>
          <w:color w:val="000000" w:themeColor="text1"/>
        </w:rPr>
      </w:pPr>
      <w:r>
        <w:rPr>
          <w:rFonts w:ascii="Times New Roman" w:hAnsi="Times New Roman"/>
          <w:color w:val="000000" w:themeColor="text1"/>
        </w:rPr>
        <w:t>Nays:</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None</w:t>
      </w:r>
    </w:p>
    <w:p w:rsidR="00E71C32" w:rsidRDefault="00E71C32" w:rsidP="00E71C32">
      <w:pPr>
        <w:ind w:left="720"/>
        <w:jc w:val="both"/>
        <w:rPr>
          <w:rFonts w:ascii="Times New Roman" w:hAnsi="Times New Roman"/>
          <w:color w:val="000000" w:themeColor="text1"/>
        </w:rPr>
      </w:pPr>
      <w:r>
        <w:rPr>
          <w:rFonts w:ascii="Times New Roman" w:hAnsi="Times New Roman"/>
          <w:color w:val="000000" w:themeColor="text1"/>
        </w:rPr>
        <w:t>Abstentions:</w:t>
      </w:r>
      <w:r>
        <w:rPr>
          <w:rFonts w:ascii="Times New Roman" w:hAnsi="Times New Roman"/>
          <w:color w:val="000000" w:themeColor="text1"/>
        </w:rPr>
        <w:tab/>
      </w:r>
      <w:r>
        <w:rPr>
          <w:rFonts w:ascii="Times New Roman" w:hAnsi="Times New Roman"/>
          <w:color w:val="000000" w:themeColor="text1"/>
        </w:rPr>
        <w:tab/>
        <w:t>None</w:t>
      </w:r>
    </w:p>
    <w:p w:rsidR="00E71C32" w:rsidRDefault="00D73268" w:rsidP="00E71C32">
      <w:pPr>
        <w:ind w:left="720"/>
        <w:jc w:val="both"/>
        <w:rPr>
          <w:rFonts w:ascii="Times New Roman" w:hAnsi="Times New Roman"/>
          <w:color w:val="000000" w:themeColor="text1"/>
        </w:rPr>
      </w:pPr>
      <w:r>
        <w:rPr>
          <w:rFonts w:ascii="Times New Roman" w:hAnsi="Times New Roman"/>
          <w:color w:val="000000" w:themeColor="text1"/>
        </w:rPr>
        <w:t>Motion Passed:</w:t>
      </w:r>
      <w:r>
        <w:rPr>
          <w:rFonts w:ascii="Times New Roman" w:hAnsi="Times New Roman"/>
          <w:color w:val="000000" w:themeColor="text1"/>
        </w:rPr>
        <w:tab/>
        <w:t>7</w:t>
      </w:r>
      <w:r w:rsidR="00E71C32">
        <w:rPr>
          <w:rFonts w:ascii="Times New Roman" w:hAnsi="Times New Roman"/>
          <w:color w:val="000000" w:themeColor="text1"/>
        </w:rPr>
        <w:t>:0</w:t>
      </w:r>
    </w:p>
    <w:p w:rsidR="00D73268" w:rsidRDefault="00D73268" w:rsidP="00E71C32">
      <w:pPr>
        <w:ind w:left="720"/>
        <w:jc w:val="both"/>
        <w:rPr>
          <w:rFonts w:ascii="Times New Roman" w:hAnsi="Times New Roman"/>
          <w:color w:val="000000" w:themeColor="text1"/>
        </w:rPr>
      </w:pPr>
    </w:p>
    <w:p w:rsidR="00D73268" w:rsidRDefault="00D73268" w:rsidP="00E71C32">
      <w:pPr>
        <w:ind w:left="720"/>
        <w:jc w:val="both"/>
        <w:rPr>
          <w:rFonts w:ascii="Times New Roman" w:hAnsi="Times New Roman"/>
          <w:color w:val="000000" w:themeColor="text1"/>
        </w:rPr>
      </w:pPr>
      <w:r>
        <w:rPr>
          <w:rFonts w:ascii="Times New Roman" w:hAnsi="Times New Roman"/>
          <w:color w:val="000000" w:themeColor="text1"/>
        </w:rPr>
        <w:lastRenderedPageBreak/>
        <w:t>There was first discussion and a new motion regarding the sam</w:t>
      </w:r>
      <w:r w:rsidR="007F350D">
        <w:rPr>
          <w:rFonts w:ascii="Times New Roman" w:hAnsi="Times New Roman"/>
          <w:color w:val="000000" w:themeColor="text1"/>
        </w:rPr>
        <w:t>e came on the floor to amend the first</w:t>
      </w:r>
      <w:r>
        <w:rPr>
          <w:rFonts w:ascii="Times New Roman" w:hAnsi="Times New Roman"/>
          <w:color w:val="000000" w:themeColor="text1"/>
        </w:rPr>
        <w:t xml:space="preserve"> motion.</w:t>
      </w:r>
    </w:p>
    <w:p w:rsidR="00D73268" w:rsidRDefault="00D73268" w:rsidP="00E71C32">
      <w:pPr>
        <w:ind w:left="720"/>
        <w:jc w:val="both"/>
        <w:rPr>
          <w:rFonts w:ascii="Times New Roman" w:hAnsi="Times New Roman"/>
          <w:color w:val="000000" w:themeColor="text1"/>
        </w:rPr>
      </w:pPr>
    </w:p>
    <w:p w:rsidR="00D73268" w:rsidRDefault="00D73268" w:rsidP="00D73268">
      <w:pPr>
        <w:ind w:left="720"/>
        <w:jc w:val="both"/>
        <w:rPr>
          <w:rFonts w:ascii="Times New Roman" w:hAnsi="Times New Roman"/>
          <w:color w:val="000000" w:themeColor="text1"/>
        </w:rPr>
      </w:pPr>
      <w:r>
        <w:rPr>
          <w:rFonts w:ascii="Times New Roman" w:hAnsi="Times New Roman"/>
          <w:color w:val="000000" w:themeColor="text1"/>
        </w:rPr>
        <w:t>A motion was made by Trustee Wallace-Culp and seconded by Trustee Fields to approve</w:t>
      </w:r>
    </w:p>
    <w:p w:rsidR="00D73268" w:rsidRDefault="00D73268" w:rsidP="00D73268">
      <w:pPr>
        <w:ind w:left="720"/>
        <w:jc w:val="both"/>
        <w:rPr>
          <w:rFonts w:ascii="Times New Roman" w:hAnsi="Times New Roman"/>
          <w:color w:val="000000" w:themeColor="text1"/>
        </w:rPr>
      </w:pPr>
      <w:r>
        <w:rPr>
          <w:rFonts w:ascii="Times New Roman" w:hAnsi="Times New Roman"/>
          <w:color w:val="000000" w:themeColor="text1"/>
        </w:rPr>
        <w:t>Resolution No. 04-25-22, but for there to be two (2) signatures on any future checks going out.  One of the Board Trustees that has signage privileges should also sign the checks along with the Library Administrator</w:t>
      </w:r>
      <w:r w:rsidR="00AF2423">
        <w:rPr>
          <w:rFonts w:ascii="Times New Roman" w:hAnsi="Times New Roman"/>
          <w:color w:val="000000" w:themeColor="text1"/>
        </w:rPr>
        <w:t xml:space="preserve"> so that there are two signatures on the checks.</w:t>
      </w:r>
    </w:p>
    <w:p w:rsidR="00D73268" w:rsidRDefault="00D73268" w:rsidP="00D73268">
      <w:pPr>
        <w:ind w:left="720"/>
        <w:jc w:val="both"/>
        <w:rPr>
          <w:rFonts w:ascii="Times New Roman" w:hAnsi="Times New Roman"/>
          <w:color w:val="000000" w:themeColor="text1"/>
        </w:rPr>
      </w:pPr>
      <w:r>
        <w:rPr>
          <w:rFonts w:ascii="Times New Roman" w:hAnsi="Times New Roman"/>
          <w:color w:val="000000" w:themeColor="text1"/>
        </w:rPr>
        <w:t>Ayes:</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 xml:space="preserve">[Trustees] Copeland, Gonzalez, Sorrell, Fields, </w:t>
      </w:r>
      <w:r w:rsidR="007F350D">
        <w:rPr>
          <w:rFonts w:ascii="Times New Roman" w:hAnsi="Times New Roman"/>
          <w:color w:val="000000" w:themeColor="text1"/>
        </w:rPr>
        <w:t xml:space="preserve">Wallace-Culp,        </w:t>
      </w:r>
      <w:r w:rsidR="007F350D">
        <w:rPr>
          <w:rFonts w:ascii="Times New Roman" w:hAnsi="Times New Roman"/>
          <w:color w:val="000000" w:themeColor="text1"/>
        </w:rPr>
        <w:tab/>
      </w:r>
      <w:r w:rsidR="007F350D">
        <w:rPr>
          <w:rFonts w:ascii="Times New Roman" w:hAnsi="Times New Roman"/>
          <w:color w:val="000000" w:themeColor="text1"/>
        </w:rPr>
        <w:tab/>
      </w:r>
      <w:r w:rsidR="007F350D">
        <w:rPr>
          <w:rFonts w:ascii="Times New Roman" w:hAnsi="Times New Roman"/>
          <w:color w:val="000000" w:themeColor="text1"/>
        </w:rPr>
        <w:tab/>
      </w:r>
      <w:r w:rsidR="007F350D">
        <w:rPr>
          <w:rFonts w:ascii="Times New Roman" w:hAnsi="Times New Roman"/>
          <w:color w:val="000000" w:themeColor="text1"/>
        </w:rPr>
        <w:tab/>
      </w:r>
      <w:r>
        <w:rPr>
          <w:rFonts w:ascii="Times New Roman" w:hAnsi="Times New Roman"/>
          <w:color w:val="000000" w:themeColor="text1"/>
        </w:rPr>
        <w:t>Collins and Jackson</w:t>
      </w:r>
    </w:p>
    <w:p w:rsidR="00D73268" w:rsidRDefault="00D73268" w:rsidP="00D73268">
      <w:pPr>
        <w:ind w:left="720"/>
        <w:jc w:val="both"/>
        <w:rPr>
          <w:rFonts w:ascii="Times New Roman" w:hAnsi="Times New Roman"/>
          <w:color w:val="000000" w:themeColor="text1"/>
        </w:rPr>
      </w:pPr>
      <w:r>
        <w:rPr>
          <w:rFonts w:ascii="Times New Roman" w:hAnsi="Times New Roman"/>
          <w:color w:val="000000" w:themeColor="text1"/>
        </w:rPr>
        <w:t>Nays:</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None</w:t>
      </w:r>
    </w:p>
    <w:p w:rsidR="00D73268" w:rsidRDefault="00D73268" w:rsidP="00D73268">
      <w:pPr>
        <w:ind w:left="720"/>
        <w:jc w:val="both"/>
        <w:rPr>
          <w:rFonts w:ascii="Times New Roman" w:hAnsi="Times New Roman"/>
          <w:color w:val="000000" w:themeColor="text1"/>
        </w:rPr>
      </w:pPr>
      <w:r>
        <w:rPr>
          <w:rFonts w:ascii="Times New Roman" w:hAnsi="Times New Roman"/>
          <w:color w:val="000000" w:themeColor="text1"/>
        </w:rPr>
        <w:t>Abstentions:</w:t>
      </w:r>
      <w:r>
        <w:rPr>
          <w:rFonts w:ascii="Times New Roman" w:hAnsi="Times New Roman"/>
          <w:color w:val="000000" w:themeColor="text1"/>
        </w:rPr>
        <w:tab/>
      </w:r>
      <w:r>
        <w:rPr>
          <w:rFonts w:ascii="Times New Roman" w:hAnsi="Times New Roman"/>
          <w:color w:val="000000" w:themeColor="text1"/>
        </w:rPr>
        <w:tab/>
        <w:t>None</w:t>
      </w:r>
    </w:p>
    <w:p w:rsidR="00D73268" w:rsidRDefault="00D73268" w:rsidP="00D73268">
      <w:pPr>
        <w:ind w:left="720"/>
        <w:jc w:val="both"/>
        <w:rPr>
          <w:rFonts w:ascii="Times New Roman" w:hAnsi="Times New Roman"/>
          <w:color w:val="000000" w:themeColor="text1"/>
        </w:rPr>
      </w:pPr>
      <w:r>
        <w:rPr>
          <w:rFonts w:ascii="Times New Roman" w:hAnsi="Times New Roman"/>
          <w:color w:val="000000" w:themeColor="text1"/>
        </w:rPr>
        <w:t>Motion Passed:</w:t>
      </w:r>
      <w:r>
        <w:rPr>
          <w:rFonts w:ascii="Times New Roman" w:hAnsi="Times New Roman"/>
          <w:color w:val="000000" w:themeColor="text1"/>
        </w:rPr>
        <w:tab/>
        <w:t>7:0</w:t>
      </w:r>
    </w:p>
    <w:p w:rsidR="00D73268" w:rsidRDefault="00D73268" w:rsidP="00D73268">
      <w:pPr>
        <w:ind w:left="720"/>
        <w:jc w:val="both"/>
        <w:rPr>
          <w:rFonts w:ascii="Times New Roman" w:hAnsi="Times New Roman"/>
          <w:color w:val="000000" w:themeColor="text1"/>
        </w:rPr>
      </w:pPr>
    </w:p>
    <w:p w:rsidR="00D73268" w:rsidRPr="00D73268" w:rsidRDefault="00CC7AE2" w:rsidP="00D73268">
      <w:pPr>
        <w:pStyle w:val="ListParagraph"/>
        <w:numPr>
          <w:ilvl w:val="0"/>
          <w:numId w:val="2"/>
        </w:numPr>
        <w:jc w:val="both"/>
        <w:rPr>
          <w:rFonts w:ascii="Times New Roman" w:hAnsi="Times New Roman"/>
          <w:b/>
          <w:color w:val="000000" w:themeColor="text1"/>
        </w:rPr>
      </w:pPr>
      <w:r>
        <w:rPr>
          <w:rFonts w:ascii="Times New Roman" w:hAnsi="Times New Roman"/>
          <w:b/>
          <w:color w:val="000000" w:themeColor="text1"/>
        </w:rPr>
        <w:t>Cook County B</w:t>
      </w:r>
      <w:bookmarkStart w:id="0" w:name="_GoBack"/>
      <w:bookmarkEnd w:id="0"/>
      <w:r w:rsidR="00D73268" w:rsidRPr="00D73268">
        <w:rPr>
          <w:rFonts w:ascii="Times New Roman" w:hAnsi="Times New Roman"/>
          <w:b/>
          <w:color w:val="000000" w:themeColor="text1"/>
        </w:rPr>
        <w:t>oard of Review Applicatio</w:t>
      </w:r>
      <w:r w:rsidR="00D73268">
        <w:rPr>
          <w:rFonts w:ascii="Times New Roman" w:hAnsi="Times New Roman"/>
          <w:b/>
          <w:color w:val="000000" w:themeColor="text1"/>
        </w:rPr>
        <w:t>n from the Dolton Park District</w:t>
      </w:r>
    </w:p>
    <w:p w:rsidR="00D73268" w:rsidRPr="00D73268" w:rsidRDefault="00D73268" w:rsidP="00D73268">
      <w:pPr>
        <w:pStyle w:val="ListParagraph"/>
        <w:ind w:left="1080"/>
        <w:jc w:val="both"/>
        <w:rPr>
          <w:rFonts w:ascii="Times New Roman" w:hAnsi="Times New Roman"/>
          <w:color w:val="000000" w:themeColor="text1"/>
        </w:rPr>
      </w:pPr>
      <w:r>
        <w:rPr>
          <w:rFonts w:ascii="Times New Roman" w:hAnsi="Times New Roman"/>
          <w:color w:val="000000" w:themeColor="text1"/>
        </w:rPr>
        <w:t>The Library Administrator explained that she had checked into this with the Attorney of the Park District and this was sent in error to the library.  The property that they were referring to in the letter was listed in Markham, IL.</w:t>
      </w:r>
    </w:p>
    <w:p w:rsidR="00D73268" w:rsidRDefault="00D73268" w:rsidP="00E71C32">
      <w:pPr>
        <w:ind w:left="720"/>
        <w:jc w:val="both"/>
        <w:rPr>
          <w:rFonts w:ascii="Times New Roman" w:hAnsi="Times New Roman"/>
          <w:color w:val="000000" w:themeColor="text1"/>
        </w:rPr>
      </w:pPr>
    </w:p>
    <w:p w:rsidR="00E71C32" w:rsidRDefault="00E71C32" w:rsidP="00E71C32">
      <w:pPr>
        <w:pStyle w:val="ListParagraph"/>
        <w:jc w:val="both"/>
        <w:rPr>
          <w:rFonts w:ascii="Times New Roman" w:hAnsi="Times New Roman"/>
          <w:b/>
          <w:color w:val="000000" w:themeColor="text1"/>
        </w:rPr>
      </w:pPr>
    </w:p>
    <w:p w:rsidR="00E71C32" w:rsidRDefault="00E71C32" w:rsidP="00E71C32">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Librarian’s Report [Allyson D. Withers]</w:t>
      </w:r>
    </w:p>
    <w:p w:rsidR="00E71C32" w:rsidRDefault="00E71C32" w:rsidP="00E71C32">
      <w:pPr>
        <w:pStyle w:val="ListParagraph"/>
        <w:ind w:left="1440"/>
        <w:rPr>
          <w:rFonts w:ascii="Times New Roman" w:hAnsi="Times New Roman"/>
          <w:b/>
          <w:color w:val="000000" w:themeColor="text1"/>
        </w:rPr>
      </w:pPr>
    </w:p>
    <w:p w:rsidR="00E71C32" w:rsidRDefault="00E71C32" w:rsidP="00E71C32">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Unfinished Business</w:t>
      </w:r>
    </w:p>
    <w:p w:rsidR="00E71C32" w:rsidRDefault="00BA0652" w:rsidP="00BA0652">
      <w:pPr>
        <w:pStyle w:val="ListParagraph"/>
        <w:numPr>
          <w:ilvl w:val="0"/>
          <w:numId w:val="6"/>
        </w:numPr>
        <w:jc w:val="both"/>
        <w:rPr>
          <w:rFonts w:ascii="Times New Roman" w:hAnsi="Times New Roman"/>
          <w:color w:val="000000" w:themeColor="text1"/>
        </w:rPr>
      </w:pPr>
      <w:r>
        <w:rPr>
          <w:rFonts w:ascii="Times New Roman" w:hAnsi="Times New Roman"/>
          <w:color w:val="000000" w:themeColor="text1"/>
        </w:rPr>
        <w:t>Open Library Position(s) – (Action Item) – tabled for Executive Session</w:t>
      </w:r>
    </w:p>
    <w:p w:rsidR="00BA0652" w:rsidRDefault="00BA0652" w:rsidP="00BA0652">
      <w:pPr>
        <w:pStyle w:val="ListParagraph"/>
        <w:ind w:left="1080"/>
        <w:jc w:val="both"/>
        <w:rPr>
          <w:rFonts w:ascii="Times New Roman" w:hAnsi="Times New Roman"/>
          <w:color w:val="000000" w:themeColor="text1"/>
        </w:rPr>
      </w:pPr>
      <w:r>
        <w:rPr>
          <w:rFonts w:ascii="Times New Roman" w:hAnsi="Times New Roman"/>
          <w:color w:val="000000" w:themeColor="text1"/>
        </w:rPr>
        <w:t>President Jackson divided the Trustees up on projects.</w:t>
      </w:r>
    </w:p>
    <w:p w:rsidR="00BA0652" w:rsidRDefault="00BA0652" w:rsidP="00BA0652">
      <w:pPr>
        <w:pStyle w:val="ListParagraph"/>
        <w:ind w:left="1080"/>
        <w:jc w:val="both"/>
        <w:rPr>
          <w:rFonts w:ascii="Times New Roman" w:hAnsi="Times New Roman"/>
          <w:color w:val="000000" w:themeColor="text1"/>
        </w:rPr>
      </w:pPr>
      <w:r w:rsidRPr="00BA0652">
        <w:rPr>
          <w:rFonts w:ascii="Times New Roman" w:hAnsi="Times New Roman"/>
          <w:b/>
          <w:color w:val="000000" w:themeColor="text1"/>
          <w:u w:val="single"/>
        </w:rPr>
        <w:t>Temporary Audit Group</w:t>
      </w:r>
      <w:r>
        <w:rPr>
          <w:rFonts w:ascii="Times New Roman" w:hAnsi="Times New Roman"/>
          <w:color w:val="000000" w:themeColor="text1"/>
        </w:rPr>
        <w:t>:  Trustee(s) Collins (heading up), Wallace-Culp (her backup), Fields, and Sorrell.</w:t>
      </w:r>
    </w:p>
    <w:p w:rsidR="00BA0652" w:rsidRDefault="00BA0652" w:rsidP="00BA0652">
      <w:pPr>
        <w:pStyle w:val="ListParagraph"/>
        <w:ind w:left="1080"/>
        <w:jc w:val="both"/>
        <w:rPr>
          <w:rFonts w:ascii="Times New Roman" w:hAnsi="Times New Roman"/>
          <w:color w:val="000000" w:themeColor="text1"/>
        </w:rPr>
      </w:pPr>
      <w:r w:rsidRPr="00BA0652">
        <w:rPr>
          <w:rFonts w:ascii="Times New Roman" w:hAnsi="Times New Roman"/>
          <w:b/>
          <w:color w:val="000000" w:themeColor="text1"/>
          <w:u w:val="single"/>
        </w:rPr>
        <w:t>Employment of Library Clerks and Janitorial Staff Group</w:t>
      </w:r>
      <w:r>
        <w:rPr>
          <w:rFonts w:ascii="Times New Roman" w:hAnsi="Times New Roman"/>
          <w:color w:val="000000" w:themeColor="text1"/>
        </w:rPr>
        <w:t>:  Trustee(s) Copeland, and Gonzalez</w:t>
      </w:r>
    </w:p>
    <w:p w:rsidR="00BA0652" w:rsidRPr="00BA0652" w:rsidRDefault="00BA0652" w:rsidP="00BA0652">
      <w:pPr>
        <w:pStyle w:val="ListParagraph"/>
        <w:ind w:left="1080"/>
        <w:jc w:val="both"/>
        <w:rPr>
          <w:rFonts w:ascii="Times New Roman" w:hAnsi="Times New Roman"/>
          <w:color w:val="000000" w:themeColor="text1"/>
        </w:rPr>
      </w:pPr>
      <w:r>
        <w:rPr>
          <w:rFonts w:ascii="Times New Roman" w:hAnsi="Times New Roman"/>
          <w:b/>
          <w:color w:val="000000" w:themeColor="text1"/>
          <w:u w:val="single"/>
        </w:rPr>
        <w:t>Business Manager Group</w:t>
      </w:r>
      <w:r>
        <w:rPr>
          <w:rFonts w:ascii="Times New Roman" w:hAnsi="Times New Roman"/>
          <w:color w:val="000000" w:themeColor="text1"/>
        </w:rPr>
        <w:t>: Trustee(s) Copeland, Gonzalez, President Jackson, ADW and L. Mwesigwa</w:t>
      </w:r>
    </w:p>
    <w:p w:rsidR="00E71C32" w:rsidRDefault="00E71C32" w:rsidP="00E71C32">
      <w:pPr>
        <w:ind w:left="720"/>
        <w:jc w:val="both"/>
        <w:rPr>
          <w:rFonts w:ascii="Times New Roman" w:hAnsi="Times New Roman"/>
          <w:color w:val="000000" w:themeColor="text1"/>
        </w:rPr>
      </w:pPr>
    </w:p>
    <w:p w:rsidR="00E71C32" w:rsidRDefault="00E71C32" w:rsidP="00E71C32">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New Business</w:t>
      </w:r>
    </w:p>
    <w:p w:rsidR="00E71C32" w:rsidRDefault="00AF2423" w:rsidP="00AF2423">
      <w:pPr>
        <w:pStyle w:val="ListParagraph"/>
        <w:numPr>
          <w:ilvl w:val="0"/>
          <w:numId w:val="7"/>
        </w:numPr>
        <w:jc w:val="both"/>
        <w:rPr>
          <w:rFonts w:ascii="Times New Roman" w:hAnsi="Times New Roman"/>
          <w:color w:val="000000" w:themeColor="text1"/>
        </w:rPr>
      </w:pPr>
      <w:r>
        <w:rPr>
          <w:rFonts w:ascii="Times New Roman" w:hAnsi="Times New Roman"/>
          <w:color w:val="000000" w:themeColor="text1"/>
        </w:rPr>
        <w:t>Holidays</w:t>
      </w:r>
    </w:p>
    <w:p w:rsidR="00B56477" w:rsidRDefault="00AF2423" w:rsidP="00B56477">
      <w:pPr>
        <w:ind w:left="720"/>
        <w:jc w:val="both"/>
        <w:rPr>
          <w:rFonts w:ascii="Times New Roman" w:hAnsi="Times New Roman"/>
          <w:color w:val="000000" w:themeColor="text1"/>
        </w:rPr>
      </w:pPr>
      <w:r>
        <w:rPr>
          <w:rFonts w:ascii="Times New Roman" w:hAnsi="Times New Roman"/>
          <w:color w:val="000000" w:themeColor="text1"/>
        </w:rPr>
        <w:t xml:space="preserve">President Jackson stated that if M.L. King was added as a holiday then another holiday that is celebrated by the library would have to be subtracted.  She asked which libraries around us celebrated M.L.K. Day and asked that a listing of them that are closed and to </w:t>
      </w:r>
      <w:r w:rsidR="005F31C0">
        <w:rPr>
          <w:rFonts w:ascii="Times New Roman" w:hAnsi="Times New Roman"/>
          <w:color w:val="000000" w:themeColor="text1"/>
        </w:rPr>
        <w:t>provide</w:t>
      </w:r>
      <w:r>
        <w:rPr>
          <w:rFonts w:ascii="Times New Roman" w:hAnsi="Times New Roman"/>
          <w:color w:val="000000" w:themeColor="text1"/>
        </w:rPr>
        <w:t xml:space="preserve"> this listing to the Board and the days that we at the library now celebrate.  Trustee Sorrell stated that she was wondering how security costs would be affected due to holiday revisions.  President Jackson stated that she would appoint a group of Trustees to work on a holiday project.</w:t>
      </w:r>
      <w:r w:rsidR="00B56477">
        <w:rPr>
          <w:rFonts w:ascii="Times New Roman" w:hAnsi="Times New Roman"/>
          <w:color w:val="000000" w:themeColor="text1"/>
        </w:rPr>
        <w:t xml:space="preserve"> A motion was made to table this until investigated further by Trustee Wallace-Culp and seconded by Trustee Collins</w:t>
      </w:r>
    </w:p>
    <w:p w:rsidR="00B56477" w:rsidRDefault="00B56477" w:rsidP="00B56477">
      <w:pPr>
        <w:ind w:left="720"/>
        <w:jc w:val="both"/>
        <w:rPr>
          <w:rFonts w:ascii="Times New Roman" w:hAnsi="Times New Roman"/>
          <w:color w:val="000000" w:themeColor="text1"/>
        </w:rPr>
      </w:pPr>
      <w:r>
        <w:rPr>
          <w:rFonts w:ascii="Times New Roman" w:hAnsi="Times New Roman"/>
          <w:color w:val="000000" w:themeColor="text1"/>
        </w:rPr>
        <w:t>Ayes:</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[Trustees</w:t>
      </w:r>
      <w:r w:rsidR="005F31C0">
        <w:rPr>
          <w:rFonts w:ascii="Times New Roman" w:hAnsi="Times New Roman"/>
          <w:color w:val="000000" w:themeColor="text1"/>
        </w:rPr>
        <w:t>] Copeland</w:t>
      </w:r>
      <w:r>
        <w:rPr>
          <w:rFonts w:ascii="Times New Roman" w:hAnsi="Times New Roman"/>
          <w:color w:val="000000" w:themeColor="text1"/>
        </w:rPr>
        <w:t xml:space="preserve">, Gonzalez, Sorrell, Collins, Fields, </w:t>
      </w:r>
    </w:p>
    <w:p w:rsidR="00B56477" w:rsidRDefault="00B56477" w:rsidP="00B56477">
      <w:pPr>
        <w:ind w:left="2880"/>
        <w:jc w:val="both"/>
        <w:rPr>
          <w:rFonts w:ascii="Times New Roman" w:hAnsi="Times New Roman"/>
          <w:color w:val="000000" w:themeColor="text1"/>
        </w:rPr>
      </w:pPr>
      <w:r>
        <w:rPr>
          <w:rFonts w:ascii="Times New Roman" w:hAnsi="Times New Roman"/>
          <w:color w:val="000000" w:themeColor="text1"/>
        </w:rPr>
        <w:t>Wallace-Culp and Jackson</w:t>
      </w:r>
    </w:p>
    <w:p w:rsidR="00B56477" w:rsidRDefault="00B56477" w:rsidP="00B56477">
      <w:pPr>
        <w:jc w:val="both"/>
        <w:rPr>
          <w:rFonts w:ascii="Times New Roman" w:hAnsi="Times New Roman"/>
          <w:color w:val="000000" w:themeColor="text1"/>
        </w:rPr>
      </w:pPr>
      <w:r>
        <w:rPr>
          <w:rFonts w:ascii="Times New Roman" w:hAnsi="Times New Roman"/>
          <w:color w:val="000000" w:themeColor="text1"/>
        </w:rPr>
        <w:tab/>
        <w:t>Nays:</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None</w:t>
      </w:r>
    </w:p>
    <w:p w:rsidR="00B56477" w:rsidRDefault="00B56477" w:rsidP="00B56477">
      <w:pPr>
        <w:jc w:val="both"/>
        <w:rPr>
          <w:rFonts w:ascii="Times New Roman" w:hAnsi="Times New Roman"/>
          <w:color w:val="000000" w:themeColor="text1"/>
        </w:rPr>
      </w:pPr>
      <w:r>
        <w:rPr>
          <w:rFonts w:ascii="Times New Roman" w:hAnsi="Times New Roman"/>
          <w:color w:val="000000" w:themeColor="text1"/>
        </w:rPr>
        <w:t xml:space="preserve"> </w:t>
      </w:r>
      <w:r>
        <w:rPr>
          <w:rFonts w:ascii="Times New Roman" w:hAnsi="Times New Roman"/>
          <w:color w:val="000000" w:themeColor="text1"/>
        </w:rPr>
        <w:tab/>
        <w:t>Abstentions:</w:t>
      </w:r>
      <w:r>
        <w:rPr>
          <w:rFonts w:ascii="Times New Roman" w:hAnsi="Times New Roman"/>
          <w:color w:val="000000" w:themeColor="text1"/>
        </w:rPr>
        <w:tab/>
      </w:r>
      <w:r>
        <w:rPr>
          <w:rFonts w:ascii="Times New Roman" w:hAnsi="Times New Roman"/>
          <w:color w:val="000000" w:themeColor="text1"/>
        </w:rPr>
        <w:tab/>
        <w:t>None</w:t>
      </w:r>
    </w:p>
    <w:p w:rsidR="00B56477" w:rsidRPr="00AF2423" w:rsidRDefault="00B56477" w:rsidP="00B56477">
      <w:pPr>
        <w:jc w:val="both"/>
        <w:rPr>
          <w:rFonts w:ascii="Times New Roman" w:hAnsi="Times New Roman"/>
          <w:color w:val="000000" w:themeColor="text1"/>
        </w:rPr>
      </w:pPr>
      <w:r>
        <w:rPr>
          <w:rFonts w:ascii="Times New Roman" w:hAnsi="Times New Roman"/>
          <w:color w:val="000000" w:themeColor="text1"/>
        </w:rPr>
        <w:tab/>
        <w:t>Motion Passed:</w:t>
      </w:r>
      <w:r>
        <w:rPr>
          <w:rFonts w:ascii="Times New Roman" w:hAnsi="Times New Roman"/>
          <w:color w:val="000000" w:themeColor="text1"/>
        </w:rPr>
        <w:tab/>
        <w:t>7:0</w:t>
      </w:r>
    </w:p>
    <w:p w:rsidR="00AF2423" w:rsidRPr="00AF2423" w:rsidRDefault="00AF2423" w:rsidP="00AF2423">
      <w:pPr>
        <w:ind w:left="1080"/>
        <w:jc w:val="both"/>
        <w:rPr>
          <w:rFonts w:ascii="Times New Roman" w:hAnsi="Times New Roman"/>
          <w:color w:val="000000" w:themeColor="text1"/>
        </w:rPr>
      </w:pPr>
    </w:p>
    <w:p w:rsidR="00E71C32" w:rsidRDefault="00E71C32" w:rsidP="00E71C32">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Executive Session – 5 ILCS 120/2 (c) (1-21)</w:t>
      </w:r>
    </w:p>
    <w:p w:rsidR="00E71C32" w:rsidRDefault="00E71C32" w:rsidP="00E71C32">
      <w:pPr>
        <w:pStyle w:val="ListParagraph"/>
        <w:jc w:val="both"/>
        <w:rPr>
          <w:rFonts w:ascii="Times New Roman" w:hAnsi="Times New Roman"/>
          <w:b/>
          <w:color w:val="000000" w:themeColor="text1"/>
        </w:rPr>
      </w:pPr>
    </w:p>
    <w:p w:rsidR="00E71C32" w:rsidRDefault="00E71C32" w:rsidP="00E71C32">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President’s Message</w:t>
      </w:r>
    </w:p>
    <w:p w:rsidR="00B56477" w:rsidRPr="00AF2423" w:rsidRDefault="00AF2423" w:rsidP="00B56477">
      <w:pPr>
        <w:ind w:left="720"/>
        <w:jc w:val="both"/>
        <w:rPr>
          <w:rFonts w:ascii="Times New Roman" w:hAnsi="Times New Roman"/>
          <w:color w:val="000000" w:themeColor="text1"/>
        </w:rPr>
      </w:pPr>
      <w:r w:rsidRPr="00AF2423">
        <w:rPr>
          <w:rFonts w:ascii="Times New Roman" w:hAnsi="Times New Roman"/>
          <w:color w:val="000000" w:themeColor="text1"/>
        </w:rPr>
        <w:t>President Jackson said everyone should be cautious and to be careful.</w:t>
      </w:r>
      <w:r>
        <w:rPr>
          <w:rFonts w:ascii="Times New Roman" w:hAnsi="Times New Roman"/>
          <w:color w:val="000000" w:themeColor="text1"/>
        </w:rPr>
        <w:t xml:space="preserve"> She also mentioned that she appreciates everyone and thanks everyone.  She stated that the Board represents the </w:t>
      </w:r>
      <w:r w:rsidR="005F31C0">
        <w:rPr>
          <w:rFonts w:ascii="Times New Roman" w:hAnsi="Times New Roman"/>
          <w:color w:val="000000" w:themeColor="text1"/>
        </w:rPr>
        <w:t>taxpayers, there is no room for deception,</w:t>
      </w:r>
      <w:r>
        <w:rPr>
          <w:rFonts w:ascii="Times New Roman" w:hAnsi="Times New Roman"/>
          <w:color w:val="000000" w:themeColor="text1"/>
        </w:rPr>
        <w:t xml:space="preserve"> and that all opinions are welcome</w:t>
      </w:r>
      <w:r w:rsidR="005F31C0">
        <w:rPr>
          <w:rFonts w:ascii="Times New Roman" w:hAnsi="Times New Roman"/>
          <w:color w:val="000000" w:themeColor="text1"/>
        </w:rPr>
        <w:t>.</w:t>
      </w:r>
    </w:p>
    <w:p w:rsidR="00E71C32" w:rsidRDefault="00E71C32" w:rsidP="00E71C32">
      <w:pPr>
        <w:ind w:left="720"/>
        <w:jc w:val="both"/>
        <w:rPr>
          <w:rFonts w:ascii="Times New Roman" w:hAnsi="Times New Roman"/>
          <w:b/>
          <w:color w:val="000000" w:themeColor="text1"/>
        </w:rPr>
      </w:pPr>
    </w:p>
    <w:p w:rsidR="00E71C32" w:rsidRDefault="00E71C32" w:rsidP="00E71C32">
      <w:pPr>
        <w:ind w:left="720"/>
        <w:jc w:val="both"/>
        <w:rPr>
          <w:rFonts w:ascii="Times New Roman" w:hAnsi="Times New Roman"/>
          <w:b/>
          <w:color w:val="000000" w:themeColor="text1"/>
        </w:rPr>
      </w:pPr>
    </w:p>
    <w:p w:rsidR="00E71C32" w:rsidRDefault="00E71C32" w:rsidP="00E71C32">
      <w:pPr>
        <w:pStyle w:val="ListParagraph"/>
        <w:jc w:val="both"/>
        <w:rPr>
          <w:rFonts w:ascii="Times New Roman" w:hAnsi="Times New Roman"/>
          <w:b/>
          <w:color w:val="000000" w:themeColor="text1"/>
          <w:u w:val="single"/>
        </w:rPr>
      </w:pPr>
      <w:r>
        <w:rPr>
          <w:rFonts w:ascii="Times New Roman" w:hAnsi="Times New Roman"/>
          <w:b/>
          <w:color w:val="000000" w:themeColor="text1"/>
          <w:u w:val="single"/>
        </w:rPr>
        <w:t>Adjournment</w:t>
      </w:r>
    </w:p>
    <w:p w:rsidR="00E71C32" w:rsidRDefault="00E71C32" w:rsidP="00E71C32">
      <w:pPr>
        <w:pStyle w:val="ListParagraph"/>
        <w:rPr>
          <w:rFonts w:ascii="Times New Roman" w:hAnsi="Times New Roman"/>
          <w:b/>
          <w:color w:val="000000" w:themeColor="text1"/>
        </w:rPr>
      </w:pPr>
    </w:p>
    <w:p w:rsidR="00E71C32" w:rsidRDefault="00E71C32" w:rsidP="00E71C32">
      <w:pPr>
        <w:shd w:val="clear" w:color="auto" w:fill="FFFFFF"/>
        <w:ind w:left="720"/>
        <w:rPr>
          <w:rFonts w:ascii="Times New Roman" w:hAnsi="Times New Roman"/>
          <w:color w:val="000000" w:themeColor="text1"/>
        </w:rPr>
      </w:pPr>
      <w:r>
        <w:rPr>
          <w:rFonts w:ascii="Times New Roman" w:hAnsi="Times New Roman"/>
          <w:color w:val="000000" w:themeColor="text1"/>
        </w:rPr>
        <w:t xml:space="preserve">A motion was made by Trustee </w:t>
      </w:r>
      <w:r w:rsidR="00B56477">
        <w:rPr>
          <w:rFonts w:ascii="Times New Roman" w:hAnsi="Times New Roman"/>
          <w:color w:val="000000" w:themeColor="text1"/>
        </w:rPr>
        <w:t>Sorrell</w:t>
      </w:r>
      <w:r>
        <w:rPr>
          <w:rFonts w:ascii="Times New Roman" w:hAnsi="Times New Roman"/>
          <w:color w:val="000000" w:themeColor="text1"/>
        </w:rPr>
        <w:t xml:space="preserve"> and seconded by Trustee </w:t>
      </w:r>
      <w:r w:rsidR="00B56477">
        <w:rPr>
          <w:rFonts w:ascii="Times New Roman" w:hAnsi="Times New Roman"/>
          <w:color w:val="000000" w:themeColor="text1"/>
        </w:rPr>
        <w:t xml:space="preserve">Fields </w:t>
      </w:r>
      <w:r>
        <w:rPr>
          <w:rFonts w:ascii="Times New Roman" w:hAnsi="Times New Roman"/>
          <w:color w:val="000000" w:themeColor="text1"/>
        </w:rPr>
        <w:t xml:space="preserve">to adjourn the </w:t>
      </w:r>
      <w:r w:rsidR="00B56477">
        <w:rPr>
          <w:rFonts w:ascii="Times New Roman" w:hAnsi="Times New Roman"/>
          <w:color w:val="000000" w:themeColor="text1"/>
        </w:rPr>
        <w:t xml:space="preserve">4/25/22 </w:t>
      </w:r>
      <w:r>
        <w:rPr>
          <w:rFonts w:ascii="Times New Roman" w:hAnsi="Times New Roman"/>
          <w:color w:val="000000" w:themeColor="text1"/>
        </w:rPr>
        <w:t>Regular Board Meeting.</w:t>
      </w:r>
    </w:p>
    <w:p w:rsidR="00B56477" w:rsidRDefault="00E71C32" w:rsidP="00E71C32">
      <w:pPr>
        <w:ind w:left="2880" w:hanging="2160"/>
        <w:jc w:val="both"/>
        <w:rPr>
          <w:rFonts w:ascii="Times New Roman" w:hAnsi="Times New Roman"/>
          <w:color w:val="000000" w:themeColor="text1"/>
        </w:rPr>
      </w:pPr>
      <w:r>
        <w:rPr>
          <w:rFonts w:ascii="Times New Roman" w:hAnsi="Times New Roman"/>
          <w:color w:val="000000" w:themeColor="text1"/>
        </w:rPr>
        <w:t>Ayes:</w:t>
      </w:r>
      <w:r>
        <w:rPr>
          <w:rFonts w:ascii="Times New Roman" w:hAnsi="Times New Roman"/>
          <w:color w:val="000000" w:themeColor="text1"/>
        </w:rPr>
        <w:tab/>
        <w:t>[Trustees] Copeland, Gonzalez, Sorrell, Collins,</w:t>
      </w:r>
      <w:r w:rsidR="00B56477">
        <w:rPr>
          <w:rFonts w:ascii="Times New Roman" w:hAnsi="Times New Roman"/>
          <w:color w:val="000000" w:themeColor="text1"/>
        </w:rPr>
        <w:t xml:space="preserve"> Fields, </w:t>
      </w:r>
    </w:p>
    <w:p w:rsidR="00E71C32" w:rsidRDefault="00E71C32" w:rsidP="00B56477">
      <w:pPr>
        <w:ind w:left="2880"/>
        <w:jc w:val="both"/>
        <w:rPr>
          <w:rFonts w:ascii="Times New Roman" w:hAnsi="Times New Roman"/>
          <w:color w:val="000000" w:themeColor="text1"/>
        </w:rPr>
      </w:pPr>
      <w:r>
        <w:rPr>
          <w:rFonts w:ascii="Times New Roman" w:hAnsi="Times New Roman"/>
          <w:color w:val="000000" w:themeColor="text1"/>
        </w:rPr>
        <w:t xml:space="preserve"> Wallace-Culp</w:t>
      </w:r>
      <w:r>
        <w:rPr>
          <w:rFonts w:ascii="Times New Roman" w:hAnsi="Times New Roman"/>
          <w:color w:val="000000" w:themeColor="text1"/>
        </w:rPr>
        <w:tab/>
        <w:t xml:space="preserve"> and Jackson</w:t>
      </w:r>
    </w:p>
    <w:p w:rsidR="00E71C32" w:rsidRDefault="00E71C32" w:rsidP="00E71C32">
      <w:pPr>
        <w:ind w:left="720"/>
        <w:jc w:val="both"/>
        <w:rPr>
          <w:rFonts w:ascii="Times New Roman" w:hAnsi="Times New Roman"/>
          <w:color w:val="000000" w:themeColor="text1"/>
        </w:rPr>
      </w:pPr>
      <w:r>
        <w:rPr>
          <w:rFonts w:ascii="Times New Roman" w:hAnsi="Times New Roman"/>
          <w:color w:val="000000" w:themeColor="text1"/>
        </w:rPr>
        <w:t>Nays:</w:t>
      </w:r>
      <w:r>
        <w:rPr>
          <w:rFonts w:ascii="Times New Roman" w:hAnsi="Times New Roman"/>
          <w:color w:val="000000" w:themeColor="text1"/>
        </w:rPr>
        <w:tab/>
      </w:r>
      <w:r>
        <w:rPr>
          <w:rFonts w:ascii="Times New Roman" w:hAnsi="Times New Roman"/>
          <w:color w:val="000000" w:themeColor="text1"/>
        </w:rPr>
        <w:tab/>
      </w:r>
      <w:r>
        <w:rPr>
          <w:rFonts w:ascii="Times New Roman" w:hAnsi="Times New Roman"/>
          <w:color w:val="000000" w:themeColor="text1"/>
        </w:rPr>
        <w:tab/>
        <w:t>None</w:t>
      </w:r>
    </w:p>
    <w:p w:rsidR="00E71C32" w:rsidRDefault="00E71C32" w:rsidP="00E71C32">
      <w:pPr>
        <w:ind w:left="720"/>
        <w:jc w:val="both"/>
        <w:rPr>
          <w:rFonts w:ascii="Times New Roman" w:hAnsi="Times New Roman"/>
          <w:color w:val="000000" w:themeColor="text1"/>
        </w:rPr>
      </w:pPr>
      <w:r>
        <w:rPr>
          <w:rFonts w:ascii="Times New Roman" w:hAnsi="Times New Roman"/>
          <w:color w:val="000000" w:themeColor="text1"/>
        </w:rPr>
        <w:t>Abstentions:</w:t>
      </w:r>
      <w:r>
        <w:rPr>
          <w:rFonts w:ascii="Times New Roman" w:hAnsi="Times New Roman"/>
          <w:color w:val="000000" w:themeColor="text1"/>
        </w:rPr>
        <w:tab/>
      </w:r>
      <w:r>
        <w:rPr>
          <w:rFonts w:ascii="Times New Roman" w:hAnsi="Times New Roman"/>
          <w:color w:val="000000" w:themeColor="text1"/>
        </w:rPr>
        <w:tab/>
        <w:t>None</w:t>
      </w:r>
    </w:p>
    <w:p w:rsidR="00E71C32" w:rsidRDefault="00B56477" w:rsidP="00E71C32">
      <w:pPr>
        <w:ind w:left="720"/>
        <w:jc w:val="both"/>
        <w:rPr>
          <w:rFonts w:ascii="Times New Roman" w:hAnsi="Times New Roman"/>
          <w:color w:val="000000" w:themeColor="text1"/>
        </w:rPr>
      </w:pPr>
      <w:r>
        <w:rPr>
          <w:rFonts w:ascii="Times New Roman" w:hAnsi="Times New Roman"/>
          <w:color w:val="000000" w:themeColor="text1"/>
        </w:rPr>
        <w:t>Motion Passed:</w:t>
      </w:r>
      <w:r>
        <w:rPr>
          <w:rFonts w:ascii="Times New Roman" w:hAnsi="Times New Roman"/>
          <w:color w:val="000000" w:themeColor="text1"/>
        </w:rPr>
        <w:tab/>
        <w:t>7</w:t>
      </w:r>
      <w:r w:rsidR="00E71C32">
        <w:rPr>
          <w:rFonts w:ascii="Times New Roman" w:hAnsi="Times New Roman"/>
          <w:color w:val="000000" w:themeColor="text1"/>
        </w:rPr>
        <w:t>:0</w:t>
      </w:r>
    </w:p>
    <w:p w:rsidR="00E71C32" w:rsidRDefault="00E71C32" w:rsidP="00E71C32">
      <w:pPr>
        <w:ind w:left="720"/>
        <w:jc w:val="both"/>
        <w:rPr>
          <w:rFonts w:ascii="Times New Roman" w:hAnsi="Times New Roman"/>
          <w:color w:val="000000" w:themeColor="text1"/>
        </w:rPr>
      </w:pPr>
    </w:p>
    <w:p w:rsidR="00E71C32" w:rsidRPr="00B56477" w:rsidRDefault="00E71C32" w:rsidP="00E71C32">
      <w:pPr>
        <w:ind w:left="2160" w:firstLine="720"/>
        <w:jc w:val="both"/>
        <w:rPr>
          <w:rFonts w:ascii="Times New Roman" w:hAnsi="Times New Roman"/>
          <w:b/>
          <w:i/>
          <w:color w:val="000000" w:themeColor="text1"/>
        </w:rPr>
      </w:pPr>
      <w:r>
        <w:rPr>
          <w:rFonts w:ascii="Times New Roman" w:hAnsi="Times New Roman"/>
          <w:color w:val="000000" w:themeColor="text1"/>
        </w:rPr>
        <w:t xml:space="preserve">President Jackson adjourned the meeting at </w:t>
      </w:r>
      <w:r w:rsidR="00B56477" w:rsidRPr="00B56477">
        <w:rPr>
          <w:rFonts w:ascii="Times New Roman" w:hAnsi="Times New Roman"/>
          <w:b/>
          <w:i/>
          <w:color w:val="000000" w:themeColor="text1"/>
        </w:rPr>
        <w:t>7:59</w:t>
      </w:r>
      <w:r w:rsidR="00B56477">
        <w:rPr>
          <w:rFonts w:ascii="Times New Roman" w:hAnsi="Times New Roman"/>
          <w:b/>
          <w:i/>
          <w:color w:val="000000" w:themeColor="text1"/>
        </w:rPr>
        <w:t xml:space="preserve"> </w:t>
      </w:r>
      <w:r w:rsidRPr="00B56477">
        <w:rPr>
          <w:rFonts w:ascii="Times New Roman" w:hAnsi="Times New Roman"/>
          <w:b/>
          <w:i/>
          <w:color w:val="000000" w:themeColor="text1"/>
        </w:rPr>
        <w:t>pm</w:t>
      </w:r>
    </w:p>
    <w:p w:rsidR="00E71C32" w:rsidRPr="00B56477" w:rsidRDefault="00E71C32" w:rsidP="00E71C32">
      <w:pPr>
        <w:ind w:left="720"/>
        <w:jc w:val="both"/>
        <w:rPr>
          <w:rFonts w:ascii="Times New Roman" w:hAnsi="Times New Roman"/>
          <w:b/>
          <w:i/>
          <w:color w:val="000000" w:themeColor="text1"/>
        </w:rPr>
      </w:pPr>
    </w:p>
    <w:p w:rsidR="00E71C32" w:rsidRDefault="00E71C32" w:rsidP="00E71C32">
      <w:pPr>
        <w:shd w:val="clear" w:color="auto" w:fill="FFFFFF"/>
        <w:ind w:left="720"/>
        <w:rPr>
          <w:rFonts w:ascii="Times New Roman" w:hAnsi="Times New Roman"/>
          <w:color w:val="000000" w:themeColor="text1"/>
        </w:rPr>
      </w:pPr>
    </w:p>
    <w:p w:rsidR="00E71C32" w:rsidRDefault="00E71C32" w:rsidP="00E71C32">
      <w:pPr>
        <w:shd w:val="clear" w:color="auto" w:fill="FFFFFF"/>
        <w:ind w:left="720"/>
        <w:rPr>
          <w:rFonts w:ascii="Arial" w:eastAsia="Times New Roman" w:hAnsi="Arial" w:cs="Arial"/>
          <w:color w:val="000000"/>
          <w:sz w:val="18"/>
          <w:szCs w:val="18"/>
          <w:lang w:bidi="ar-SA"/>
        </w:rPr>
      </w:pPr>
    </w:p>
    <w:p w:rsidR="00E71C32" w:rsidRDefault="00E71C32" w:rsidP="00E71C32"/>
    <w:p w:rsidR="00B86EB4" w:rsidRDefault="00B86EB4"/>
    <w:sectPr w:rsidR="00B86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BC8"/>
    <w:multiLevelType w:val="hybridMultilevel"/>
    <w:tmpl w:val="DDD85FFA"/>
    <w:lvl w:ilvl="0" w:tplc="3460A6F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69032D"/>
    <w:multiLevelType w:val="hybridMultilevel"/>
    <w:tmpl w:val="69A0A878"/>
    <w:lvl w:ilvl="0" w:tplc="C0982D0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93B6AAF"/>
    <w:multiLevelType w:val="hybridMultilevel"/>
    <w:tmpl w:val="6194EF46"/>
    <w:lvl w:ilvl="0" w:tplc="D6AAB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882827"/>
    <w:multiLevelType w:val="hybridMultilevel"/>
    <w:tmpl w:val="E8ACCB6E"/>
    <w:lvl w:ilvl="0" w:tplc="86A85BC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F2A6923"/>
    <w:multiLevelType w:val="hybridMultilevel"/>
    <w:tmpl w:val="F0BE35E4"/>
    <w:lvl w:ilvl="0" w:tplc="68BC73FC">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5" w15:restartNumberingAfterBreak="0">
    <w:nsid w:val="75B863B4"/>
    <w:multiLevelType w:val="hybridMultilevel"/>
    <w:tmpl w:val="43A8F4DE"/>
    <w:lvl w:ilvl="0" w:tplc="9272AA16">
      <w:start w:val="1"/>
      <w:numFmt w:val="upp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FA53648"/>
    <w:multiLevelType w:val="hybridMultilevel"/>
    <w:tmpl w:val="F31645B0"/>
    <w:lvl w:ilvl="0" w:tplc="550AD61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32"/>
    <w:rsid w:val="00335463"/>
    <w:rsid w:val="005F31C0"/>
    <w:rsid w:val="007F350D"/>
    <w:rsid w:val="00AF2423"/>
    <w:rsid w:val="00B56477"/>
    <w:rsid w:val="00B86EB4"/>
    <w:rsid w:val="00BA0652"/>
    <w:rsid w:val="00CC7AE2"/>
    <w:rsid w:val="00D73268"/>
    <w:rsid w:val="00E71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DC61"/>
  <w15:chartTrackingRefBased/>
  <w15:docId w15:val="{FA848383-DEC5-42FD-9A4D-922EB268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32"/>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1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4</cp:revision>
  <dcterms:created xsi:type="dcterms:W3CDTF">2022-05-18T16:46:00Z</dcterms:created>
  <dcterms:modified xsi:type="dcterms:W3CDTF">2022-05-24T20:08:00Z</dcterms:modified>
</cp:coreProperties>
</file>